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BC" w:rsidRPr="00485588" w:rsidRDefault="00D541BC" w:rsidP="00D541BC">
      <w:pPr>
        <w:pStyle w:val="11"/>
        <w:keepNext/>
        <w:keepLines/>
        <w:shd w:val="clear" w:color="auto" w:fill="auto"/>
        <w:spacing w:before="0" w:line="360" w:lineRule="auto"/>
        <w:jc w:val="center"/>
      </w:pPr>
      <w:r w:rsidRPr="00485588">
        <w:t>Информация о выполнении первоочередных действий по реализации национальной образовательной иници</w:t>
      </w:r>
      <w:r w:rsidR="00E875BD">
        <w:t>ативы  «Наша новая школа» в 2014</w:t>
      </w:r>
      <w:r w:rsidRPr="00485588">
        <w:t xml:space="preserve"> году в </w:t>
      </w:r>
      <w:r w:rsidR="007933C1">
        <w:t>МБОУ «Аниховская СОШ» Адамовского района.</w:t>
      </w:r>
    </w:p>
    <w:p w:rsidR="00D541BC" w:rsidRPr="00485588" w:rsidRDefault="00D541BC" w:rsidP="00D541BC">
      <w:pPr>
        <w:pStyle w:val="11"/>
        <w:keepNext/>
        <w:keepLines/>
        <w:shd w:val="clear" w:color="auto" w:fill="auto"/>
        <w:spacing w:before="0" w:line="360" w:lineRule="auto"/>
        <w:ind w:left="380"/>
        <w:jc w:val="both"/>
        <w:rPr>
          <w:rStyle w:val="10"/>
          <w:b/>
          <w:color w:val="000000"/>
        </w:rPr>
      </w:pPr>
    </w:p>
    <w:p w:rsidR="00D541BC" w:rsidRPr="00485588" w:rsidRDefault="00D541BC" w:rsidP="00D541BC">
      <w:pPr>
        <w:pStyle w:val="11"/>
        <w:keepNext/>
        <w:keepLines/>
        <w:shd w:val="clear" w:color="auto" w:fill="auto"/>
        <w:spacing w:before="0" w:line="360" w:lineRule="auto"/>
        <w:ind w:left="380"/>
        <w:jc w:val="both"/>
        <w:rPr>
          <w:b w:val="0"/>
        </w:rPr>
      </w:pPr>
      <w:r>
        <w:rPr>
          <w:rStyle w:val="10"/>
          <w:b/>
          <w:color w:val="000000"/>
        </w:rPr>
        <w:t xml:space="preserve">Часть </w:t>
      </w:r>
      <w:r>
        <w:rPr>
          <w:rStyle w:val="10"/>
          <w:b/>
          <w:color w:val="000000"/>
          <w:lang w:val="en-US"/>
        </w:rPr>
        <w:t>V</w:t>
      </w:r>
      <w:r w:rsidR="00E808B8">
        <w:rPr>
          <w:rStyle w:val="10"/>
          <w:b/>
          <w:color w:val="000000"/>
          <w:lang w:val="en-US"/>
        </w:rPr>
        <w:t>I</w:t>
      </w:r>
      <w:r w:rsidRPr="00007B7B">
        <w:rPr>
          <w:rStyle w:val="10"/>
          <w:b/>
          <w:color w:val="000000"/>
        </w:rPr>
        <w:t xml:space="preserve">. </w:t>
      </w:r>
      <w:r w:rsidRPr="00485588">
        <w:rPr>
          <w:rStyle w:val="10"/>
          <w:b/>
          <w:color w:val="000000"/>
        </w:rPr>
        <w:t>Развитие самостоятельности школ</w:t>
      </w:r>
    </w:p>
    <w:p w:rsidR="00D541BC" w:rsidRPr="00485588" w:rsidRDefault="00D541BC" w:rsidP="00D541BC">
      <w:pPr>
        <w:pStyle w:val="a3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360" w:lineRule="auto"/>
        <w:ind w:left="380" w:right="20" w:firstLine="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Информация о выполнении плана первоочередных действий по реализации национальной образовательной иниц</w:t>
      </w:r>
      <w:r w:rsidR="00E875BD">
        <w:rPr>
          <w:rStyle w:val="1"/>
          <w:b/>
          <w:color w:val="000000"/>
        </w:rPr>
        <w:t>иативы «Наша новая школа» в 2014</w:t>
      </w:r>
      <w:r w:rsidRPr="00485588">
        <w:rPr>
          <w:rStyle w:val="1"/>
          <w:b/>
          <w:color w:val="000000"/>
        </w:rPr>
        <w:t xml:space="preserve"> году (в соответствии с приложением 2).</w:t>
      </w:r>
    </w:p>
    <w:p w:rsidR="00D541BC" w:rsidRPr="00485588" w:rsidRDefault="00D541BC" w:rsidP="00D541BC">
      <w:pPr>
        <w:pStyle w:val="a3"/>
        <w:shd w:val="clear" w:color="auto" w:fill="auto"/>
        <w:tabs>
          <w:tab w:val="left" w:pos="362"/>
        </w:tabs>
        <w:spacing w:before="0" w:after="0" w:line="360" w:lineRule="auto"/>
        <w:ind w:right="20" w:firstLine="0"/>
        <w:jc w:val="both"/>
        <w:rPr>
          <w:rStyle w:val="1"/>
          <w:color w:val="000000"/>
        </w:rPr>
      </w:pPr>
      <w:r w:rsidRPr="00485588">
        <w:rPr>
          <w:rStyle w:val="1"/>
          <w:color w:val="000000"/>
        </w:rPr>
        <w:t xml:space="preserve">В целях  исполнения Федерального Закона РФ от  08.05.2010 г. №83-ФЗ «О внесении  изменений в отдельные законодательные акты Российской Федерации»  </w:t>
      </w:r>
      <w:r w:rsidR="007933C1">
        <w:rPr>
          <w:rStyle w:val="1"/>
          <w:color w:val="000000"/>
        </w:rPr>
        <w:t>школа преобразована в  бюджетное учреждение</w:t>
      </w:r>
      <w:r w:rsidRPr="00485588">
        <w:rPr>
          <w:rStyle w:val="1"/>
          <w:color w:val="000000"/>
        </w:rPr>
        <w:t xml:space="preserve">. </w:t>
      </w:r>
    </w:p>
    <w:p w:rsidR="00D541BC" w:rsidRDefault="00D541BC" w:rsidP="00D541BC">
      <w:pPr>
        <w:pStyle w:val="a3"/>
        <w:shd w:val="clear" w:color="auto" w:fill="auto"/>
        <w:tabs>
          <w:tab w:val="left" w:pos="0"/>
        </w:tabs>
        <w:spacing w:before="0" w:after="0" w:line="360" w:lineRule="auto"/>
        <w:ind w:right="20" w:firstLine="0"/>
        <w:jc w:val="both"/>
        <w:rPr>
          <w:rStyle w:val="1"/>
          <w:color w:val="000000"/>
        </w:rPr>
      </w:pPr>
      <w:r w:rsidRPr="00485588">
        <w:rPr>
          <w:rStyle w:val="1"/>
          <w:color w:val="000000"/>
        </w:rPr>
        <w:t xml:space="preserve">В  соответствии с федеральным планом действий по реализации национальной образовательной инициативы "Наша новая школа" в 2010 году </w:t>
      </w:r>
      <w:r w:rsidR="007933C1">
        <w:rPr>
          <w:rStyle w:val="1"/>
          <w:color w:val="000000"/>
        </w:rPr>
        <w:t>школа перешла</w:t>
      </w:r>
      <w:r w:rsidRPr="00485588">
        <w:rPr>
          <w:rStyle w:val="1"/>
          <w:color w:val="000000"/>
        </w:rPr>
        <w:t xml:space="preserve"> на  нормативное </w:t>
      </w:r>
      <w:proofErr w:type="spellStart"/>
      <w:r w:rsidRPr="00485588">
        <w:rPr>
          <w:rStyle w:val="1"/>
          <w:color w:val="000000"/>
        </w:rPr>
        <w:t>подушевое</w:t>
      </w:r>
      <w:proofErr w:type="spellEnd"/>
      <w:r w:rsidRPr="00485588">
        <w:rPr>
          <w:rStyle w:val="1"/>
          <w:color w:val="000000"/>
        </w:rPr>
        <w:t xml:space="preserve"> финансирование. В основе новой системы оплаты труда</w:t>
      </w:r>
      <w:r w:rsidRPr="00485588">
        <w:rPr>
          <w:rStyle w:val="1"/>
          <w:color w:val="000000"/>
        </w:rPr>
        <w:tab/>
        <w:t>базовый оклад и коэффициенты. Предусмотрено деление фонда оплаты труда (ФОТ) на базовую и стимулирующую части. Оплата неурочных видов деятельности учителя регламентирована в локальном акте о новой системе оплаты труда (НСОТ)</w:t>
      </w:r>
      <w:proofErr w:type="gramStart"/>
      <w:r w:rsidRPr="00485588">
        <w:rPr>
          <w:rStyle w:val="1"/>
          <w:color w:val="000000"/>
        </w:rPr>
        <w:t xml:space="preserve"> </w:t>
      </w:r>
      <w:r w:rsidR="007933C1">
        <w:rPr>
          <w:rStyle w:val="1"/>
          <w:color w:val="000000"/>
        </w:rPr>
        <w:t>.</w:t>
      </w:r>
      <w:proofErr w:type="gramEnd"/>
      <w:r w:rsidRPr="00485588">
        <w:rPr>
          <w:rStyle w:val="1"/>
          <w:color w:val="000000"/>
        </w:rPr>
        <w:tab/>
        <w:t>В окладе учителя не учитывается интенсивность труда (количество учеников в классе).</w:t>
      </w:r>
      <w:r w:rsidRPr="00485588">
        <w:rPr>
          <w:rStyle w:val="1"/>
          <w:color w:val="000000"/>
        </w:rPr>
        <w:tab/>
        <w:t xml:space="preserve">В </w:t>
      </w:r>
      <w:r w:rsidR="007933C1">
        <w:rPr>
          <w:rStyle w:val="1"/>
          <w:color w:val="000000"/>
        </w:rPr>
        <w:t>ОУ</w:t>
      </w:r>
      <w:r w:rsidRPr="00485588">
        <w:rPr>
          <w:rStyle w:val="1"/>
          <w:color w:val="000000"/>
        </w:rPr>
        <w:t xml:space="preserve">, согласно зарегистрированному уставу, </w:t>
      </w:r>
      <w:r w:rsidR="007933C1">
        <w:rPr>
          <w:rStyle w:val="1"/>
          <w:color w:val="000000"/>
        </w:rPr>
        <w:t>действуе</w:t>
      </w:r>
      <w:r w:rsidRPr="00485588">
        <w:rPr>
          <w:rStyle w:val="1"/>
          <w:color w:val="000000"/>
        </w:rPr>
        <w:t xml:space="preserve">т Управляющие советы. </w:t>
      </w:r>
      <w:r w:rsidR="007933C1">
        <w:rPr>
          <w:rStyle w:val="1"/>
          <w:color w:val="000000"/>
        </w:rPr>
        <w:t>Школа</w:t>
      </w:r>
      <w:r w:rsidRPr="00485588">
        <w:rPr>
          <w:rStyle w:val="1"/>
          <w:color w:val="000000"/>
        </w:rPr>
        <w:t xml:space="preserve"> ежегодно представляет  общественности публичный доклад за истекший учебный год</w:t>
      </w:r>
      <w:r>
        <w:rPr>
          <w:rStyle w:val="1"/>
          <w:color w:val="000000"/>
        </w:rPr>
        <w:t>.</w:t>
      </w:r>
    </w:p>
    <w:p w:rsidR="00D541BC" w:rsidRPr="00485588" w:rsidRDefault="00D541BC" w:rsidP="00D541BC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Нормативная база, обеспечивающая реализацию направления (перечень нормативных правовых актов субъекта Российской Федерации с реквизитами документов).</w:t>
      </w:r>
    </w:p>
    <w:p w:rsidR="00D541BC" w:rsidRPr="00485588" w:rsidRDefault="00D541BC" w:rsidP="00D541BC">
      <w:pPr>
        <w:pStyle w:val="a3"/>
        <w:shd w:val="clear" w:color="auto" w:fill="auto"/>
        <w:tabs>
          <w:tab w:val="left" w:pos="0"/>
        </w:tabs>
        <w:spacing w:before="0" w:after="0" w:line="360" w:lineRule="auto"/>
        <w:ind w:right="20" w:firstLine="0"/>
        <w:jc w:val="both"/>
      </w:pPr>
      <w:r w:rsidRPr="00E875BD">
        <w:rPr>
          <w:rStyle w:val="1"/>
          <w:color w:val="000000"/>
          <w:highlight w:val="yellow"/>
        </w:rPr>
        <w:t xml:space="preserve">В 2012 году были </w:t>
      </w:r>
      <w:r w:rsidR="007933C1" w:rsidRPr="00E875BD">
        <w:rPr>
          <w:rStyle w:val="1"/>
          <w:color w:val="000000"/>
          <w:highlight w:val="yellow"/>
        </w:rPr>
        <w:t>утверждены и размещены на сайте ОУ Устав</w:t>
      </w:r>
      <w:r w:rsidRPr="00E875BD">
        <w:rPr>
          <w:rStyle w:val="1"/>
          <w:color w:val="000000"/>
          <w:highlight w:val="yellow"/>
        </w:rPr>
        <w:t xml:space="preserve"> в новой редакции. Разработаны следующие нормативно-правовые акты: </w:t>
      </w:r>
      <w:r w:rsidR="00146DF3" w:rsidRPr="00E875BD">
        <w:rPr>
          <w:rStyle w:val="1"/>
          <w:color w:val="000000"/>
          <w:highlight w:val="yellow"/>
        </w:rPr>
        <w:t>Положение «Об оплате труда»; Положение «О выплате стимулирующих надбавок педагогическим работникам МБОУ «Аниховская СОШ»; Положение</w:t>
      </w:r>
      <w:proofErr w:type="gramStart"/>
      <w:r w:rsidRPr="00E875BD">
        <w:rPr>
          <w:rStyle w:val="1"/>
          <w:color w:val="000000"/>
          <w:highlight w:val="yellow"/>
        </w:rPr>
        <w:t>«</w:t>
      </w:r>
      <w:r w:rsidR="00146DF3" w:rsidRPr="00E875BD">
        <w:rPr>
          <w:rStyle w:val="1"/>
          <w:color w:val="000000"/>
          <w:highlight w:val="yellow"/>
        </w:rPr>
        <w:t>О</w:t>
      </w:r>
      <w:proofErr w:type="gramEnd"/>
      <w:r w:rsidR="00146DF3" w:rsidRPr="00E875BD">
        <w:rPr>
          <w:rStyle w:val="1"/>
          <w:color w:val="000000"/>
          <w:highlight w:val="yellow"/>
        </w:rPr>
        <w:t xml:space="preserve"> системе оценок, формах и порядке </w:t>
      </w:r>
      <w:r w:rsidR="00146DF3" w:rsidRPr="00E875BD">
        <w:rPr>
          <w:rStyle w:val="1"/>
          <w:color w:val="000000"/>
          <w:highlight w:val="yellow"/>
        </w:rPr>
        <w:lastRenderedPageBreak/>
        <w:t>проведения промежуточной аттестации учащихся».</w:t>
      </w:r>
    </w:p>
    <w:p w:rsidR="00D541BC" w:rsidRPr="00485588" w:rsidRDefault="00D541BC" w:rsidP="00D541BC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Финансовое обеспечение реализации направления (средства субъекта Российской Федерации).</w:t>
      </w:r>
    </w:p>
    <w:p w:rsidR="00D541BC" w:rsidRPr="00485588" w:rsidRDefault="00D541BC" w:rsidP="00D541BC">
      <w:pPr>
        <w:pStyle w:val="a3"/>
        <w:shd w:val="clear" w:color="auto" w:fill="auto"/>
        <w:tabs>
          <w:tab w:val="left" w:pos="0"/>
          <w:tab w:val="left" w:pos="740"/>
        </w:tabs>
        <w:spacing w:before="0" w:after="0" w:line="360" w:lineRule="auto"/>
        <w:ind w:right="20" w:firstLine="0"/>
        <w:jc w:val="both"/>
        <w:rPr>
          <w:rStyle w:val="1"/>
          <w:shd w:val="clear" w:color="auto" w:fill="auto"/>
        </w:rPr>
      </w:pPr>
      <w:r w:rsidRPr="00E875BD">
        <w:rPr>
          <w:rStyle w:val="1"/>
          <w:highlight w:val="yellow"/>
          <w:shd w:val="clear" w:color="auto" w:fill="auto"/>
        </w:rPr>
        <w:t>Фа</w:t>
      </w:r>
      <w:r w:rsidR="00E875BD" w:rsidRPr="00E875BD">
        <w:rPr>
          <w:rStyle w:val="1"/>
          <w:highlight w:val="yellow"/>
          <w:shd w:val="clear" w:color="auto" w:fill="auto"/>
        </w:rPr>
        <w:t>ктическое финансирование за 2014</w:t>
      </w:r>
      <w:r w:rsidRPr="00E875BD">
        <w:rPr>
          <w:rStyle w:val="1"/>
          <w:highlight w:val="yellow"/>
          <w:shd w:val="clear" w:color="auto" w:fill="auto"/>
        </w:rPr>
        <w:t xml:space="preserve"> год составило   </w:t>
      </w:r>
      <w:r w:rsidR="00922F64" w:rsidRPr="00E875BD">
        <w:rPr>
          <w:rStyle w:val="1"/>
          <w:highlight w:val="yellow"/>
          <w:shd w:val="clear" w:color="auto" w:fill="auto"/>
        </w:rPr>
        <w:t>12689,8</w:t>
      </w:r>
      <w:r w:rsidRPr="00E875BD">
        <w:rPr>
          <w:rStyle w:val="1"/>
          <w:highlight w:val="yellow"/>
          <w:shd w:val="clear" w:color="auto" w:fill="auto"/>
        </w:rPr>
        <w:t xml:space="preserve"> тыс. руб. Норматив финансирования на содержание  обучающегося школы, расположенной в сельской местности (СОШ) </w:t>
      </w:r>
      <w:r w:rsidR="00922F64" w:rsidRPr="00E875BD">
        <w:rPr>
          <w:rStyle w:val="1"/>
          <w:highlight w:val="yellow"/>
          <w:shd w:val="clear" w:color="auto" w:fill="auto"/>
        </w:rPr>
        <w:t>54,37. Учебные расходы 3300,6</w:t>
      </w:r>
      <w:r w:rsidRPr="00E875BD">
        <w:rPr>
          <w:rStyle w:val="1"/>
          <w:highlight w:val="yellow"/>
          <w:shd w:val="clear" w:color="auto" w:fill="auto"/>
        </w:rPr>
        <w:t xml:space="preserve"> тыс</w:t>
      </w:r>
      <w:proofErr w:type="gramStart"/>
      <w:r w:rsidRPr="00E875BD">
        <w:rPr>
          <w:rStyle w:val="1"/>
          <w:highlight w:val="yellow"/>
          <w:shd w:val="clear" w:color="auto" w:fill="auto"/>
        </w:rPr>
        <w:t>.р</w:t>
      </w:r>
      <w:proofErr w:type="gramEnd"/>
      <w:r w:rsidRPr="00E875BD">
        <w:rPr>
          <w:rStyle w:val="1"/>
          <w:highlight w:val="yellow"/>
          <w:shd w:val="clear" w:color="auto" w:fill="auto"/>
        </w:rPr>
        <w:t>ублей.</w:t>
      </w:r>
    </w:p>
    <w:p w:rsidR="00D541BC" w:rsidRPr="00485588" w:rsidRDefault="00D541BC" w:rsidP="00D541B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395"/>
        </w:tabs>
        <w:spacing w:before="0" w:after="0" w:line="360" w:lineRule="auto"/>
        <w:ind w:right="20" w:firstLine="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Информация о выполнении плана/программы субъекта Российской Федерации по реализации национальной образовательной инициативы «Наша новая школа» в 201</w:t>
      </w:r>
      <w:r w:rsidR="00E875BD">
        <w:rPr>
          <w:rStyle w:val="1"/>
          <w:b/>
          <w:color w:val="000000"/>
        </w:rPr>
        <w:t>4</w:t>
      </w:r>
      <w:r w:rsidRPr="00485588">
        <w:rPr>
          <w:rStyle w:val="1"/>
          <w:b/>
          <w:color w:val="000000"/>
        </w:rPr>
        <w:t xml:space="preserve"> году (необходимо предоставить информацию о выполнении всех мероприятий плана/программы по данному направлению инициативы).</w:t>
      </w:r>
    </w:p>
    <w:p w:rsidR="00D541BC" w:rsidRDefault="00D541BC" w:rsidP="00D54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588">
        <w:rPr>
          <w:rFonts w:ascii="Times New Roman" w:hAnsi="Times New Roman" w:cs="Times New Roman"/>
          <w:sz w:val="28"/>
          <w:szCs w:val="28"/>
        </w:rPr>
        <w:t xml:space="preserve">Мероприятия по организации и методическому обеспечению реформирования ОУ района в условиях Федерального Закона РФ от 05.05.2010 г. №83 «О внесении  изменений в отдельные законодательные акты Российской Федерации» исполнены. </w:t>
      </w:r>
    </w:p>
    <w:p w:rsidR="00D541BC" w:rsidRPr="00485588" w:rsidRDefault="00D541BC" w:rsidP="00D541B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390"/>
        </w:tabs>
        <w:spacing w:before="0" w:after="0" w:line="360" w:lineRule="auto"/>
        <w:ind w:firstLine="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Эффекты реализации направления в 201</w:t>
      </w:r>
      <w:r w:rsidR="00E875BD">
        <w:rPr>
          <w:rStyle w:val="1"/>
          <w:b/>
          <w:color w:val="000000"/>
        </w:rPr>
        <w:t>4</w:t>
      </w:r>
      <w:r w:rsidRPr="00485588">
        <w:rPr>
          <w:rStyle w:val="1"/>
          <w:b/>
          <w:color w:val="000000"/>
        </w:rPr>
        <w:t xml:space="preserve"> году.</w:t>
      </w:r>
    </w:p>
    <w:p w:rsidR="00D541BC" w:rsidRPr="00485588" w:rsidRDefault="00D541BC" w:rsidP="007933C1">
      <w:pPr>
        <w:tabs>
          <w:tab w:val="left" w:pos="0"/>
          <w:tab w:val="left" w:pos="1204"/>
        </w:tabs>
        <w:spacing w:after="0" w:line="36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485588">
        <w:rPr>
          <w:rFonts w:ascii="Times New Roman" w:hAnsi="Times New Roman" w:cs="Times New Roman"/>
          <w:sz w:val="28"/>
          <w:szCs w:val="28"/>
        </w:rPr>
        <w:t xml:space="preserve">В связи с модернизацией системы образования России на основании приоритетов, обозначенных в национальном проекте "Образование" и в инициативе Президента РФ "Наша новая школа", </w:t>
      </w:r>
      <w:r w:rsidR="007933C1">
        <w:rPr>
          <w:rFonts w:ascii="Times New Roman" w:hAnsi="Times New Roman" w:cs="Times New Roman"/>
          <w:sz w:val="28"/>
          <w:szCs w:val="28"/>
        </w:rPr>
        <w:t>школа имее</w:t>
      </w:r>
      <w:r w:rsidRPr="00485588">
        <w:rPr>
          <w:rFonts w:ascii="Times New Roman" w:hAnsi="Times New Roman" w:cs="Times New Roman"/>
          <w:sz w:val="28"/>
          <w:szCs w:val="28"/>
        </w:rPr>
        <w:t>т тип в соответствии с 83-ФЗ – бюджетное учреждение.</w:t>
      </w:r>
    </w:p>
    <w:p w:rsidR="00D541BC" w:rsidRPr="00485588" w:rsidRDefault="00D541BC" w:rsidP="0048454C">
      <w:pPr>
        <w:tabs>
          <w:tab w:val="left" w:pos="0"/>
          <w:tab w:val="left" w:pos="1204"/>
        </w:tabs>
        <w:spacing w:after="0" w:line="36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485588">
        <w:rPr>
          <w:rFonts w:ascii="Times New Roman" w:hAnsi="Times New Roman" w:cs="Times New Roman"/>
          <w:sz w:val="28"/>
          <w:szCs w:val="28"/>
        </w:rPr>
        <w:t xml:space="preserve">Снижение неэффективных расходов связывается с введением нормативного </w:t>
      </w:r>
      <w:proofErr w:type="spellStart"/>
      <w:r w:rsidRPr="00485588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85588">
        <w:rPr>
          <w:rFonts w:ascii="Times New Roman" w:hAnsi="Times New Roman" w:cs="Times New Roman"/>
          <w:sz w:val="28"/>
          <w:szCs w:val="28"/>
        </w:rPr>
        <w:t xml:space="preserve"> финансирования, и связанного с этим изменений: оптимизацией штатны</w:t>
      </w:r>
      <w:r w:rsidR="00146DF3">
        <w:rPr>
          <w:rFonts w:ascii="Times New Roman" w:hAnsi="Times New Roman" w:cs="Times New Roman"/>
          <w:sz w:val="28"/>
          <w:szCs w:val="28"/>
        </w:rPr>
        <w:t>х расписаний общеобразовательного учреждения</w:t>
      </w:r>
      <w:r w:rsidRPr="00485588">
        <w:rPr>
          <w:rFonts w:ascii="Times New Roman" w:hAnsi="Times New Roman" w:cs="Times New Roman"/>
          <w:sz w:val="28"/>
          <w:szCs w:val="28"/>
        </w:rPr>
        <w:t xml:space="preserve">. Также снижению неэффективных расходов способствует </w:t>
      </w:r>
      <w:r w:rsidR="00146DF3">
        <w:rPr>
          <w:rFonts w:ascii="Times New Roman" w:hAnsi="Times New Roman" w:cs="Times New Roman"/>
          <w:sz w:val="28"/>
          <w:szCs w:val="28"/>
        </w:rPr>
        <w:t>закрытие филиала</w:t>
      </w:r>
      <w:r w:rsidRPr="00485588">
        <w:rPr>
          <w:rFonts w:ascii="Times New Roman" w:hAnsi="Times New Roman" w:cs="Times New Roman"/>
          <w:sz w:val="28"/>
          <w:szCs w:val="28"/>
        </w:rPr>
        <w:t>.</w:t>
      </w:r>
    </w:p>
    <w:p w:rsidR="00D541BC" w:rsidRDefault="00146DF3" w:rsidP="0048454C">
      <w:pPr>
        <w:tabs>
          <w:tab w:val="left" w:pos="0"/>
          <w:tab w:val="left" w:pos="1204"/>
        </w:tabs>
        <w:spacing w:after="0" w:line="36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41BC" w:rsidRPr="00485588">
        <w:rPr>
          <w:rFonts w:ascii="Times New Roman" w:hAnsi="Times New Roman" w:cs="Times New Roman"/>
          <w:sz w:val="28"/>
          <w:szCs w:val="28"/>
        </w:rPr>
        <w:t xml:space="preserve">ажным механизмом обеспечения современных условий для получения качественного образования является улучшение материально-технической базы ОУ и развитие современной образовательной инфраструктуры. </w:t>
      </w:r>
      <w:r w:rsidR="00D541BC" w:rsidRPr="00485588">
        <w:rPr>
          <w:rFonts w:ascii="Times New Roman" w:hAnsi="Times New Roman" w:cs="Times New Roman"/>
          <w:sz w:val="28"/>
          <w:szCs w:val="28"/>
        </w:rPr>
        <w:lastRenderedPageBreak/>
        <w:t>На данный эффект напрямую влияет и развитие кадрового потенциала общеобразовательного учреждения, что подразумевает выстраивание новой системы повышения квалификации как</w:t>
      </w:r>
      <w:r>
        <w:rPr>
          <w:rFonts w:ascii="Times New Roman" w:hAnsi="Times New Roman" w:cs="Times New Roman"/>
          <w:sz w:val="28"/>
          <w:szCs w:val="28"/>
        </w:rPr>
        <w:t xml:space="preserve"> педагогов, так и руководителя </w:t>
      </w:r>
      <w:r w:rsidR="00D541BC" w:rsidRPr="00485588">
        <w:rPr>
          <w:rFonts w:ascii="Times New Roman" w:hAnsi="Times New Roman" w:cs="Times New Roman"/>
          <w:sz w:val="28"/>
          <w:szCs w:val="28"/>
        </w:rPr>
        <w:t>ОУ.</w:t>
      </w:r>
    </w:p>
    <w:p w:rsidR="00D541BC" w:rsidRPr="00485588" w:rsidRDefault="00D541BC" w:rsidP="00D541BC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Проблемные вопросы реализации направления.</w:t>
      </w:r>
    </w:p>
    <w:p w:rsidR="00D541BC" w:rsidRDefault="00D541BC" w:rsidP="00D541BC">
      <w:pPr>
        <w:pStyle w:val="a3"/>
        <w:tabs>
          <w:tab w:val="left" w:pos="0"/>
        </w:tabs>
        <w:spacing w:before="0" w:after="0" w:line="360" w:lineRule="auto"/>
        <w:ind w:firstLine="0"/>
        <w:jc w:val="both"/>
      </w:pPr>
      <w:r w:rsidRPr="00485588">
        <w:t xml:space="preserve">Недостаток опыта у представителей органов государственно-общественного управления по вопросам управления </w:t>
      </w:r>
      <w:r w:rsidR="00146DF3">
        <w:t>ОУ</w:t>
      </w:r>
      <w:r w:rsidRPr="00485588">
        <w:t xml:space="preserve">. </w:t>
      </w:r>
    </w:p>
    <w:p w:rsidR="00D541BC" w:rsidRPr="00485588" w:rsidRDefault="00D541BC" w:rsidP="00D541B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462"/>
        </w:tabs>
        <w:spacing w:before="0" w:after="0" w:line="360" w:lineRule="auto"/>
        <w:ind w:right="20" w:firstLine="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Задачи и планируемые показатели на следующий календарный год по реализации направления.</w:t>
      </w:r>
    </w:p>
    <w:p w:rsidR="00D541BC" w:rsidRPr="00485588" w:rsidRDefault="00D541BC" w:rsidP="00D541BC">
      <w:pPr>
        <w:pStyle w:val="a3"/>
        <w:tabs>
          <w:tab w:val="left" w:pos="0"/>
          <w:tab w:val="left" w:pos="462"/>
        </w:tabs>
        <w:spacing w:before="0" w:after="0" w:line="360" w:lineRule="auto"/>
        <w:ind w:right="20" w:firstLine="0"/>
        <w:jc w:val="both"/>
      </w:pPr>
      <w:r w:rsidRPr="00485588">
        <w:t>В школ</w:t>
      </w:r>
      <w:r w:rsidR="007933C1">
        <w:t>е</w:t>
      </w:r>
      <w:r w:rsidRPr="00485588">
        <w:t xml:space="preserve">  в электронном виде (без бумажных дубликатов) в соответствии с утвержденными на региональном уровне регламентами вводятся:</w:t>
      </w:r>
    </w:p>
    <w:p w:rsidR="00D541BC" w:rsidRPr="00485588" w:rsidRDefault="00D541BC" w:rsidP="00D541BC">
      <w:pPr>
        <w:pStyle w:val="a3"/>
        <w:tabs>
          <w:tab w:val="left" w:pos="0"/>
          <w:tab w:val="left" w:pos="462"/>
        </w:tabs>
        <w:spacing w:before="0" w:after="0" w:line="360" w:lineRule="auto"/>
        <w:ind w:right="20" w:firstLine="0"/>
        <w:jc w:val="both"/>
      </w:pPr>
      <w:r w:rsidRPr="00485588">
        <w:t>- школьный дневник;</w:t>
      </w:r>
    </w:p>
    <w:p w:rsidR="00D541BC" w:rsidRPr="00485588" w:rsidRDefault="00D541BC" w:rsidP="00D541BC">
      <w:pPr>
        <w:pStyle w:val="a3"/>
        <w:tabs>
          <w:tab w:val="left" w:pos="0"/>
          <w:tab w:val="left" w:pos="462"/>
        </w:tabs>
        <w:spacing w:before="0" w:after="0" w:line="360" w:lineRule="auto"/>
        <w:ind w:right="20" w:firstLine="0"/>
        <w:jc w:val="both"/>
      </w:pPr>
      <w:r w:rsidRPr="00485588">
        <w:t>- школьный журнал;</w:t>
      </w:r>
    </w:p>
    <w:p w:rsidR="00D541BC" w:rsidRPr="00485588" w:rsidRDefault="00D541BC" w:rsidP="00D541BC">
      <w:pPr>
        <w:pStyle w:val="a3"/>
        <w:shd w:val="clear" w:color="auto" w:fill="auto"/>
        <w:tabs>
          <w:tab w:val="left" w:pos="0"/>
          <w:tab w:val="left" w:pos="462"/>
        </w:tabs>
        <w:spacing w:before="0" w:after="0" w:line="360" w:lineRule="auto"/>
        <w:ind w:right="20" w:firstLine="0"/>
        <w:jc w:val="both"/>
      </w:pPr>
      <w:r w:rsidRPr="00485588">
        <w:t>- статистические формы (ОШ-1, РИК).</w:t>
      </w:r>
      <w:bookmarkStart w:id="0" w:name="_GoBack"/>
      <w:bookmarkEnd w:id="0"/>
    </w:p>
    <w:p w:rsidR="00D541BC" w:rsidRPr="00485588" w:rsidRDefault="00D541BC" w:rsidP="007933C1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41BC" w:rsidRPr="00485588" w:rsidSect="00D541B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9CD044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B53"/>
    <w:rsid w:val="00146DF3"/>
    <w:rsid w:val="003260D9"/>
    <w:rsid w:val="0048454C"/>
    <w:rsid w:val="006029B7"/>
    <w:rsid w:val="007933C1"/>
    <w:rsid w:val="00922F64"/>
    <w:rsid w:val="00A26362"/>
    <w:rsid w:val="00D541BC"/>
    <w:rsid w:val="00E808B8"/>
    <w:rsid w:val="00E82E7A"/>
    <w:rsid w:val="00E875BD"/>
    <w:rsid w:val="00F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541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D541BC"/>
    <w:pPr>
      <w:widowControl w:val="0"/>
      <w:shd w:val="clear" w:color="auto" w:fill="FFFFFF"/>
      <w:spacing w:before="240" w:after="24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D541BC"/>
  </w:style>
  <w:style w:type="character" w:customStyle="1" w:styleId="10">
    <w:name w:val="Заголовок №1_"/>
    <w:basedOn w:val="a0"/>
    <w:link w:val="11"/>
    <w:uiPriority w:val="99"/>
    <w:locked/>
    <w:rsid w:val="00D541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541BC"/>
    <w:pPr>
      <w:widowControl w:val="0"/>
      <w:shd w:val="clear" w:color="auto" w:fill="FFFFFF"/>
      <w:spacing w:before="360" w:after="0" w:line="379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41BC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541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D541BC"/>
    <w:pPr>
      <w:widowControl w:val="0"/>
      <w:shd w:val="clear" w:color="auto" w:fill="FFFFFF"/>
      <w:spacing w:before="240" w:after="24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D541BC"/>
  </w:style>
  <w:style w:type="character" w:customStyle="1" w:styleId="10">
    <w:name w:val="Заголовок №1_"/>
    <w:basedOn w:val="a0"/>
    <w:link w:val="11"/>
    <w:uiPriority w:val="99"/>
    <w:locked/>
    <w:rsid w:val="00D541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541BC"/>
    <w:pPr>
      <w:widowControl w:val="0"/>
      <w:shd w:val="clear" w:color="auto" w:fill="FFFFFF"/>
      <w:spacing w:before="360" w:after="0" w:line="379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41BC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2013-02-06T11:11:00Z</cp:lastPrinted>
  <dcterms:created xsi:type="dcterms:W3CDTF">2014-02-19T16:14:00Z</dcterms:created>
  <dcterms:modified xsi:type="dcterms:W3CDTF">2015-02-04T12:52:00Z</dcterms:modified>
</cp:coreProperties>
</file>